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5815E" w14:textId="77777777" w:rsidR="00BF50D2" w:rsidRDefault="00000000">
      <w:pPr>
        <w:pStyle w:val="Nadpis1"/>
      </w:pPr>
      <w:r>
        <w:t>Jan Král</w:t>
      </w:r>
    </w:p>
    <w:p w14:paraId="36F0AE0B" w14:textId="77777777" w:rsidR="00BF50D2" w:rsidRDefault="00000000">
      <w:r>
        <w:t>Email: jan.kral@example.com | Tel: +420 234 567 890 | Brno, Česko</w:t>
      </w:r>
    </w:p>
    <w:p w14:paraId="4A51ACFF" w14:textId="77777777" w:rsidR="00BF50D2" w:rsidRDefault="00000000">
      <w:pPr>
        <w:pStyle w:val="Nadpis2"/>
      </w:pPr>
      <w:r>
        <w:t>Profesní profil</w:t>
      </w:r>
    </w:p>
    <w:p w14:paraId="3A667F24" w14:textId="77777777" w:rsidR="00BF50D2" w:rsidRDefault="00000000">
      <w:r>
        <w:t>Nadšený junior AI inženýr se 3 lety zkušeností v oblasti strojového učení a vývoje v Pythonu. Zaměřuje se na open-source nástroje a knihovny jako TensorFlow a PyTorch. Má zkušenosti s vývojem prototypů a analýzou dat. Rád se učí nové technologie a přispívá do open-source projektů.</w:t>
      </w:r>
    </w:p>
    <w:p w14:paraId="09284D04" w14:textId="77777777" w:rsidR="00BF50D2" w:rsidRDefault="00000000">
      <w:pPr>
        <w:pStyle w:val="Nadpis2"/>
      </w:pPr>
      <w:r>
        <w:t>Klíčové dovednosti</w:t>
      </w:r>
    </w:p>
    <w:p w14:paraId="6A1F4A1F" w14:textId="77777777" w:rsidR="00BF50D2" w:rsidRDefault="00000000">
      <w:pPr>
        <w:pStyle w:val="Seznamsodrkami"/>
      </w:pPr>
      <w:r>
        <w:t>Strojové učení a modelování</w:t>
      </w:r>
    </w:p>
    <w:p w14:paraId="4D6B85E4" w14:textId="77777777" w:rsidR="00BF50D2" w:rsidRDefault="00000000">
      <w:pPr>
        <w:pStyle w:val="Seznamsodrkami"/>
      </w:pPr>
      <w:r>
        <w:t>Python (NumPy, Pandas, Scikit-learn)</w:t>
      </w:r>
    </w:p>
    <w:p w14:paraId="30FC549F" w14:textId="77777777" w:rsidR="00BF50D2" w:rsidRDefault="00000000">
      <w:pPr>
        <w:pStyle w:val="Seznamsodrkami"/>
      </w:pPr>
      <w:r>
        <w:t>TensorFlow, PyTorch</w:t>
      </w:r>
    </w:p>
    <w:p w14:paraId="5B47149A" w14:textId="77777777" w:rsidR="00BF50D2" w:rsidRDefault="00000000">
      <w:pPr>
        <w:pStyle w:val="Seznamsodrkami"/>
      </w:pPr>
      <w:r>
        <w:t>Základy MLOps</w:t>
      </w:r>
    </w:p>
    <w:p w14:paraId="50EE44AA" w14:textId="77777777" w:rsidR="00BF50D2" w:rsidRDefault="00000000">
      <w:pPr>
        <w:pStyle w:val="Seznamsodrkami"/>
      </w:pPr>
      <w:r>
        <w:t>Verzování kódu (Git)</w:t>
      </w:r>
    </w:p>
    <w:p w14:paraId="5FCD1D1A" w14:textId="77777777" w:rsidR="00BF50D2" w:rsidRDefault="00000000">
      <w:pPr>
        <w:pStyle w:val="Nadpis2"/>
      </w:pPr>
      <w:r>
        <w:t>Pracovní zkušenosti</w:t>
      </w:r>
    </w:p>
    <w:p w14:paraId="5AE24523" w14:textId="77777777" w:rsidR="00BF50D2" w:rsidRDefault="00000000">
      <w:pPr>
        <w:pStyle w:val="Seznamsodrkami"/>
      </w:pPr>
      <w:r>
        <w:t>AI Engineer – OpenAI Labs, Praha (2023 – současnost)</w:t>
      </w:r>
    </w:p>
    <w:p w14:paraId="35832FA0" w14:textId="77777777" w:rsidR="00BF50D2" w:rsidRDefault="00000000">
      <w:r>
        <w:t>Vývoj a testování modelů strojového učení, spolupráce na open-source projektech, optimalizace algoritmů.</w:t>
      </w:r>
    </w:p>
    <w:p w14:paraId="04C6D3C9" w14:textId="77777777" w:rsidR="00BF50D2" w:rsidRDefault="00000000">
      <w:pPr>
        <w:pStyle w:val="Seznamsodrkami"/>
      </w:pPr>
      <w:r>
        <w:t>Junior Data Scientist – DataStart, Brno (2021 – 2023)</w:t>
      </w:r>
    </w:p>
    <w:p w14:paraId="5AB78482" w14:textId="77777777" w:rsidR="00BF50D2" w:rsidRDefault="00000000">
      <w:r>
        <w:t>Analýza dat, tvorba prediktivních modelů, vizualizace výsledků pro interní týmy.</w:t>
      </w:r>
    </w:p>
    <w:p w14:paraId="4D635BCC" w14:textId="77777777" w:rsidR="00BF50D2" w:rsidRDefault="00000000">
      <w:pPr>
        <w:pStyle w:val="Seznamsodrkami"/>
      </w:pPr>
      <w:r>
        <w:t>Intern – Data Analyst – Tech4Future, Brno (2020 – 2021)</w:t>
      </w:r>
    </w:p>
    <w:p w14:paraId="77C58283" w14:textId="77777777" w:rsidR="00BF50D2" w:rsidRDefault="00000000">
      <w:r>
        <w:t>Podpora datového týmu, příprava dat, základní analýzy a reporting.</w:t>
      </w:r>
    </w:p>
    <w:p w14:paraId="6F2CE0E2" w14:textId="77777777" w:rsidR="00BF50D2" w:rsidRDefault="00000000">
      <w:pPr>
        <w:pStyle w:val="Nadpis2"/>
      </w:pPr>
      <w:r>
        <w:t>Vzdělání</w:t>
      </w:r>
    </w:p>
    <w:p w14:paraId="27BC43B3" w14:textId="77777777" w:rsidR="00BF50D2" w:rsidRDefault="00000000">
      <w:r>
        <w:t>Masarykova univerzita, Fakulta informatiky, Bc., 2020</w:t>
      </w:r>
    </w:p>
    <w:p w14:paraId="7C7DFEC5" w14:textId="77777777" w:rsidR="00BF50D2" w:rsidRDefault="00000000">
      <w:pPr>
        <w:pStyle w:val="Nadpis2"/>
      </w:pPr>
      <w:r>
        <w:t>Certifikace</w:t>
      </w:r>
    </w:p>
    <w:p w14:paraId="08A3B61E" w14:textId="77777777" w:rsidR="00BF50D2" w:rsidRDefault="00000000">
      <w:r>
        <w:t>TensorFlow Developer Certificate, 2022</w:t>
      </w:r>
    </w:p>
    <w:p w14:paraId="0B8E5BC4" w14:textId="77777777" w:rsidR="00BF50D2" w:rsidRDefault="00000000">
      <w:pPr>
        <w:pStyle w:val="Nadpis2"/>
      </w:pPr>
      <w:r>
        <w:t>Technologie a nástroje</w:t>
      </w:r>
    </w:p>
    <w:p w14:paraId="6F6330E3" w14:textId="77777777" w:rsidR="00BF50D2" w:rsidRDefault="00000000">
      <w:r>
        <w:t>Python, Jupyter, Git, Scikit-learn, TensorFlow, Docker</w:t>
      </w:r>
    </w:p>
    <w:p w14:paraId="4B5767A1" w14:textId="77777777" w:rsidR="00BF50D2" w:rsidRDefault="00000000">
      <w:pPr>
        <w:pStyle w:val="Nadpis2"/>
      </w:pPr>
      <w:r>
        <w:t>Jazyky</w:t>
      </w:r>
    </w:p>
    <w:p w14:paraId="732F6C5E" w14:textId="77777777" w:rsidR="00BF50D2" w:rsidRDefault="00000000">
      <w:r>
        <w:t>Čeština (rodilá), Angličtina (středně pokročilá)</w:t>
      </w:r>
    </w:p>
    <w:sectPr w:rsidR="00BF50D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97564946">
    <w:abstractNumId w:val="8"/>
  </w:num>
  <w:num w:numId="2" w16cid:durableId="231087546">
    <w:abstractNumId w:val="6"/>
  </w:num>
  <w:num w:numId="3" w16cid:durableId="1428162329">
    <w:abstractNumId w:val="5"/>
  </w:num>
  <w:num w:numId="4" w16cid:durableId="741684813">
    <w:abstractNumId w:val="4"/>
  </w:num>
  <w:num w:numId="5" w16cid:durableId="2035107565">
    <w:abstractNumId w:val="7"/>
  </w:num>
  <w:num w:numId="6" w16cid:durableId="1261795427">
    <w:abstractNumId w:val="3"/>
  </w:num>
  <w:num w:numId="7" w16cid:durableId="318308589">
    <w:abstractNumId w:val="2"/>
  </w:num>
  <w:num w:numId="8" w16cid:durableId="659887243">
    <w:abstractNumId w:val="1"/>
  </w:num>
  <w:num w:numId="9" w16cid:durableId="916793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C1927"/>
    <w:rsid w:val="001C24A6"/>
    <w:rsid w:val="0029639D"/>
    <w:rsid w:val="00326F90"/>
    <w:rsid w:val="00AA1D8D"/>
    <w:rsid w:val="00B47730"/>
    <w:rsid w:val="00BF50D2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5CC8E8"/>
  <w14:defaultImageDpi w14:val="300"/>
  <w15:docId w15:val="{948E3200-13C9-4806-BFFC-2E050377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1032</Characters>
  <Application>Microsoft Office Word</Application>
  <DocSecurity>0</DocSecurity>
  <Lines>27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Jedna až pět Jedna až pět</cp:lastModifiedBy>
  <cp:revision>2</cp:revision>
  <dcterms:created xsi:type="dcterms:W3CDTF">2026-03-27T20:11:00Z</dcterms:created>
  <dcterms:modified xsi:type="dcterms:W3CDTF">2026-03-27T20:11:00Z</dcterms:modified>
  <cp:category/>
</cp:coreProperties>
</file>