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2AD7" w14:textId="77777777" w:rsidR="00960EBA" w:rsidRDefault="00000000">
      <w:pPr>
        <w:pStyle w:val="Nadpis1"/>
      </w:pPr>
      <w:r>
        <w:t>Lucie Horáková</w:t>
      </w:r>
    </w:p>
    <w:p w14:paraId="6F9E3299" w14:textId="77777777" w:rsidR="00960EBA" w:rsidRDefault="00000000">
      <w:r>
        <w:t>Email: lucie.horakova@example.com | Tel: +420 345 678 901 | Brno, Česko</w:t>
      </w:r>
    </w:p>
    <w:p w14:paraId="23081623" w14:textId="77777777" w:rsidR="00960EBA" w:rsidRDefault="00000000">
      <w:pPr>
        <w:pStyle w:val="Nadpis2"/>
      </w:pPr>
      <w:r>
        <w:t>Profesní profil</w:t>
      </w:r>
    </w:p>
    <w:p w14:paraId="08460E9D" w14:textId="77777777" w:rsidR="00960EBA" w:rsidRDefault="00000000">
      <w:r>
        <w:t>Zkušená enterprise data architektka s více než 12 lety praxe v oblasti datové architektury a AI governance. Specializuje se na návrh datových strategií, správu metadat a řízení kvality dat. Má zkušenosti s vedením velkých projektů v korporátním prostředí. Silné komunikační a analytické schopnosti.</w:t>
      </w:r>
    </w:p>
    <w:p w14:paraId="02AB64F8" w14:textId="77777777" w:rsidR="00960EBA" w:rsidRDefault="00000000">
      <w:pPr>
        <w:pStyle w:val="Nadpis2"/>
      </w:pPr>
      <w:r>
        <w:t>Klíčové dovednosti</w:t>
      </w:r>
    </w:p>
    <w:p w14:paraId="044D3FF6" w14:textId="77777777" w:rsidR="00960EBA" w:rsidRDefault="00000000">
      <w:pPr>
        <w:pStyle w:val="Seznamsodrkami"/>
      </w:pPr>
      <w:r>
        <w:t>Datová architektura a modelování</w:t>
      </w:r>
    </w:p>
    <w:p w14:paraId="229B66E3" w14:textId="77777777" w:rsidR="00960EBA" w:rsidRDefault="00000000">
      <w:pPr>
        <w:pStyle w:val="Seznamsodrkami"/>
      </w:pPr>
      <w:r>
        <w:t>AI governance a etika</w:t>
      </w:r>
    </w:p>
    <w:p w14:paraId="3EC6C482" w14:textId="77777777" w:rsidR="00960EBA" w:rsidRDefault="00000000">
      <w:pPr>
        <w:pStyle w:val="Seznamsodrkami"/>
      </w:pPr>
      <w:r>
        <w:t>Enterprise data management</w:t>
      </w:r>
    </w:p>
    <w:p w14:paraId="6A6D86B4" w14:textId="77777777" w:rsidR="00960EBA" w:rsidRDefault="00000000">
      <w:pPr>
        <w:pStyle w:val="Seznamsodrkami"/>
      </w:pPr>
      <w:r>
        <w:t>Data lineage a katalogizace</w:t>
      </w:r>
    </w:p>
    <w:p w14:paraId="06D596E3" w14:textId="77777777" w:rsidR="00960EBA" w:rsidRDefault="00000000">
      <w:pPr>
        <w:pStyle w:val="Seznamsodrkami"/>
      </w:pPr>
      <w:r>
        <w:t>Leadership a projektové řízení</w:t>
      </w:r>
    </w:p>
    <w:p w14:paraId="4B0A40BB" w14:textId="77777777" w:rsidR="00960EBA" w:rsidRDefault="00000000">
      <w:pPr>
        <w:pStyle w:val="Nadpis2"/>
      </w:pPr>
      <w:r>
        <w:t>Pracovní zkušenosti</w:t>
      </w:r>
    </w:p>
    <w:p w14:paraId="63621D99" w14:textId="77777777" w:rsidR="00960EBA" w:rsidRDefault="00000000">
      <w:pPr>
        <w:pStyle w:val="Seznamsodrkami"/>
      </w:pPr>
      <w:r>
        <w:t>Enterprise Data Architect – GlobalBank CZ, Praha (2018 – současnost)</w:t>
      </w:r>
    </w:p>
    <w:p w14:paraId="4616645A" w14:textId="77777777" w:rsidR="00960EBA" w:rsidRDefault="00000000">
      <w:r>
        <w:t>Návrh a implementace datové architektury, řízení kvality dat, vedení týmu architektů, spolupráce s AI týmem na etických principech.</w:t>
      </w:r>
    </w:p>
    <w:p w14:paraId="6414AE81" w14:textId="77777777" w:rsidR="00960EBA" w:rsidRDefault="00000000">
      <w:pPr>
        <w:pStyle w:val="Seznamsodrkami"/>
      </w:pPr>
      <w:r>
        <w:t>Senior Data Analyst – FinTech Solutions, Brno (2014 – 2018)</w:t>
      </w:r>
    </w:p>
    <w:p w14:paraId="08777497" w14:textId="77777777" w:rsidR="00960EBA" w:rsidRDefault="00000000">
      <w:r>
        <w:t>Analýza datových toků, návrh datových modelů, podpora rozhodování managementu.</w:t>
      </w:r>
    </w:p>
    <w:p w14:paraId="69C083A5" w14:textId="77777777" w:rsidR="00960EBA" w:rsidRDefault="00000000">
      <w:pPr>
        <w:pStyle w:val="Seznamsodrkami"/>
      </w:pPr>
      <w:r>
        <w:t>Data Analyst – DataCorp, Ostrava (2010 – 2014)</w:t>
      </w:r>
    </w:p>
    <w:p w14:paraId="19873306" w14:textId="77777777" w:rsidR="00960EBA" w:rsidRDefault="00000000">
      <w:r>
        <w:t>Zpracování a vizualizace dat, reporting, spolupráce s IT týmem na vývoji datových řešení.</w:t>
      </w:r>
    </w:p>
    <w:p w14:paraId="72BD3E19" w14:textId="77777777" w:rsidR="00960EBA" w:rsidRDefault="00000000">
      <w:pPr>
        <w:pStyle w:val="Nadpis2"/>
      </w:pPr>
      <w:r>
        <w:t>Vzdělání</w:t>
      </w:r>
    </w:p>
    <w:p w14:paraId="61044BE0" w14:textId="77777777" w:rsidR="00960EBA" w:rsidRDefault="00000000">
      <w:r>
        <w:t>ČVUT, Fakulta elektrotechnická, Ph.D. v oboru Informační systémy, 2010</w:t>
      </w:r>
    </w:p>
    <w:p w14:paraId="7CDFC7E2" w14:textId="77777777" w:rsidR="00960EBA" w:rsidRDefault="00000000">
      <w:pPr>
        <w:pStyle w:val="Nadpis2"/>
      </w:pPr>
      <w:r>
        <w:t>Certifikace</w:t>
      </w:r>
    </w:p>
    <w:p w14:paraId="30041E71" w14:textId="77777777" w:rsidR="00960EBA" w:rsidRDefault="00000000">
      <w:r>
        <w:t>TOGAF Certified, 2017; Certified Data Management Professional (CDMP), 2019</w:t>
      </w:r>
    </w:p>
    <w:p w14:paraId="291099E9" w14:textId="77777777" w:rsidR="00960EBA" w:rsidRDefault="00000000">
      <w:pPr>
        <w:pStyle w:val="Nadpis2"/>
      </w:pPr>
      <w:r>
        <w:t>Technologie a nástroje</w:t>
      </w:r>
    </w:p>
    <w:p w14:paraId="7CED56B5" w14:textId="77777777" w:rsidR="00960EBA" w:rsidRDefault="00000000">
      <w:r>
        <w:t>SQL, Power BI, Collibra, Informatica, Python, Azure Purview</w:t>
      </w:r>
    </w:p>
    <w:p w14:paraId="38246081" w14:textId="77777777" w:rsidR="00960EBA" w:rsidRDefault="00000000">
      <w:pPr>
        <w:pStyle w:val="Nadpis2"/>
      </w:pPr>
      <w:r>
        <w:t>Jazyky</w:t>
      </w:r>
    </w:p>
    <w:p w14:paraId="66970D5A" w14:textId="77777777" w:rsidR="00960EBA" w:rsidRDefault="00000000">
      <w:r>
        <w:t>Čeština (rodilá), Angličtina (pokročilá), Němčina (základní)</w:t>
      </w:r>
    </w:p>
    <w:sectPr w:rsidR="00960EB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5336707">
    <w:abstractNumId w:val="8"/>
  </w:num>
  <w:num w:numId="2" w16cid:durableId="680543239">
    <w:abstractNumId w:val="6"/>
  </w:num>
  <w:num w:numId="3" w16cid:durableId="1727989518">
    <w:abstractNumId w:val="5"/>
  </w:num>
  <w:num w:numId="4" w16cid:durableId="1360471797">
    <w:abstractNumId w:val="4"/>
  </w:num>
  <w:num w:numId="5" w16cid:durableId="1750082129">
    <w:abstractNumId w:val="7"/>
  </w:num>
  <w:num w:numId="6" w16cid:durableId="1615793834">
    <w:abstractNumId w:val="3"/>
  </w:num>
  <w:num w:numId="7" w16cid:durableId="1938784180">
    <w:abstractNumId w:val="2"/>
  </w:num>
  <w:num w:numId="8" w16cid:durableId="109016845">
    <w:abstractNumId w:val="1"/>
  </w:num>
  <w:num w:numId="9" w16cid:durableId="2091340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1927"/>
    <w:rsid w:val="0029639D"/>
    <w:rsid w:val="00326F90"/>
    <w:rsid w:val="0051259B"/>
    <w:rsid w:val="00960EB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C29702"/>
  <w14:defaultImageDpi w14:val="300"/>
  <w15:docId w15:val="{948E3200-13C9-4806-BFFC-2E050377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1188</Characters>
  <Application>Microsoft Office Word</Application>
  <DocSecurity>0</DocSecurity>
  <Lines>32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2026-03-27T20:12:00Z</dcterms:created>
  <dcterms:modified xsi:type="dcterms:W3CDTF">2026-03-27T20:12:00Z</dcterms:modified>
  <cp:category/>
</cp:coreProperties>
</file>